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D45F" w14:textId="39E9DA39" w:rsidR="009E729D" w:rsidRPr="00D4314B" w:rsidRDefault="00D4314B">
      <w:pPr>
        <w:rPr>
          <w:rFonts w:cstheme="minorHAnsi"/>
          <w:b/>
          <w:bCs/>
          <w:sz w:val="22"/>
          <w:szCs w:val="22"/>
        </w:rPr>
      </w:pPr>
      <w:r w:rsidRPr="00D4314B">
        <w:rPr>
          <w:rFonts w:cstheme="minorHAnsi"/>
          <w:b/>
          <w:bCs/>
          <w:sz w:val="22"/>
          <w:szCs w:val="22"/>
        </w:rPr>
        <w:t>Peer-Reviewed Journal Articles</w:t>
      </w:r>
    </w:p>
    <w:p w14:paraId="39DD9F80" w14:textId="77777777" w:rsidR="00D4314B" w:rsidRPr="00D4314B" w:rsidRDefault="00D4314B" w:rsidP="00D4314B">
      <w:pPr>
        <w:contextualSpacing/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</w:pPr>
    </w:p>
    <w:p w14:paraId="37B10957" w14:textId="1DC01A6F" w:rsidR="00D4314B" w:rsidRPr="00D4314B" w:rsidRDefault="00D4314B" w:rsidP="00D4314B">
      <w:pPr>
        <w:rPr>
          <w:rFonts w:eastAsia="Times New Roman" w:cstheme="minorHAnsi"/>
          <w:sz w:val="22"/>
          <w:szCs w:val="22"/>
        </w:rPr>
      </w:pPr>
      <w:proofErr w:type="spellStart"/>
      <w:r w:rsidRPr="00D4314B"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</w:rPr>
        <w:t>Kaldaras</w:t>
      </w:r>
      <w:proofErr w:type="spellEnd"/>
      <w:r w:rsidRPr="00D4314B"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</w:rPr>
        <w:t>, L</w:t>
      </w:r>
      <w:r w:rsidRPr="00D4314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., </w:t>
      </w:r>
      <w:proofErr w:type="spellStart"/>
      <w:r w:rsidRPr="00D4314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Akaeze</w:t>
      </w:r>
      <w:proofErr w:type="spellEnd"/>
      <w:r w:rsidRPr="00D4314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, H., &amp; </w:t>
      </w:r>
      <w:proofErr w:type="spellStart"/>
      <w:r w:rsidRPr="00D4314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Krajcik</w:t>
      </w:r>
      <w:proofErr w:type="spellEnd"/>
      <w:r w:rsidRPr="00D4314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, J. (in press).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Pr="00D4314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A</w:t>
      </w:r>
      <w:proofErr w:type="gramEnd"/>
      <w:r w:rsidRPr="00D4314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Methodology for Determining and Validating Latent Factor Dimensionality of Complex Multi-Factor Science Constructs. Educational Assessment. DOI: 10.1080/10627197.2021.1971966</w:t>
      </w:r>
    </w:p>
    <w:p w14:paraId="66710D58" w14:textId="77777777" w:rsidR="00D4314B" w:rsidRPr="00D4314B" w:rsidRDefault="00D4314B" w:rsidP="00D4314B">
      <w:pPr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</w:pPr>
    </w:p>
    <w:p w14:paraId="1A19CC40" w14:textId="27FBDA18" w:rsidR="00D4314B" w:rsidRPr="00D4314B" w:rsidRDefault="00D4314B" w:rsidP="00D4314B">
      <w:pPr>
        <w:rPr>
          <w:rStyle w:val="Hyperlink"/>
          <w:rFonts w:cstheme="minorHAnsi"/>
          <w:b/>
          <w:bCs/>
          <w:color w:val="000000" w:themeColor="text1"/>
          <w:sz w:val="22"/>
          <w:szCs w:val="22"/>
        </w:rPr>
      </w:pPr>
      <w:proofErr w:type="spellStart"/>
      <w:r w:rsidRPr="00D4314B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Kaldaras</w:t>
      </w:r>
      <w:proofErr w:type="spellEnd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, Leonora, Hope </w:t>
      </w:r>
      <w:proofErr w:type="spellStart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>Akaeze</w:t>
      </w:r>
      <w:proofErr w:type="spellEnd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, and Joseph </w:t>
      </w:r>
      <w:proofErr w:type="spellStart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>Krajcik</w:t>
      </w:r>
      <w:proofErr w:type="spellEnd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>. "Developing and validating Next Generation Science Standards‐aligned learning progression to track three‐dimensional learning of electrical interactions in high school physical science." </w:t>
      </w:r>
      <w:r w:rsidRPr="00D4314B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Journal of Research in Science Teaching</w:t>
      </w:r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> 58.4 (2021): 589-618.</w:t>
      </w:r>
      <w:r w:rsidRPr="00D4314B">
        <w:rPr>
          <w:rFonts w:cstheme="minorHAnsi"/>
          <w:sz w:val="22"/>
          <w:szCs w:val="22"/>
        </w:rPr>
        <w:t xml:space="preserve"> </w:t>
      </w:r>
      <w:hyperlink r:id="rId5" w:history="1">
        <w:r w:rsidRPr="00D4314B">
          <w:rPr>
            <w:rStyle w:val="Hyperlink"/>
            <w:rFonts w:cstheme="minorHAnsi"/>
            <w:color w:val="000000" w:themeColor="text1"/>
            <w:sz w:val="22"/>
            <w:szCs w:val="22"/>
          </w:rPr>
          <w:t>https://doi.org/10.1002/tea.21672</w:t>
        </w:r>
      </w:hyperlink>
      <w:r w:rsidRPr="00D4314B">
        <w:rPr>
          <w:rStyle w:val="Hyperlink"/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03EA8518" w14:textId="77777777" w:rsidR="00D4314B" w:rsidRPr="00D4314B" w:rsidRDefault="00D4314B" w:rsidP="00D4314B">
      <w:pPr>
        <w:rPr>
          <w:rStyle w:val="Hyperlink"/>
          <w:rFonts w:cstheme="minorHAnsi"/>
          <w:b/>
          <w:bCs/>
          <w:color w:val="000000" w:themeColor="text1"/>
          <w:sz w:val="22"/>
          <w:szCs w:val="22"/>
        </w:rPr>
      </w:pPr>
    </w:p>
    <w:p w14:paraId="6ABD8093" w14:textId="77777777" w:rsidR="00D4314B" w:rsidRPr="00D4314B" w:rsidRDefault="00D4314B" w:rsidP="00D4314B">
      <w:pPr>
        <w:rPr>
          <w:rFonts w:cstheme="minorHAnsi"/>
          <w:sz w:val="22"/>
          <w:szCs w:val="22"/>
        </w:rPr>
      </w:pPr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Richmond, Gail, Joyce Parker, and Leonora </w:t>
      </w:r>
      <w:proofErr w:type="spellStart"/>
      <w:r w:rsidRPr="00D4314B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Kaldaras</w:t>
      </w:r>
      <w:proofErr w:type="spellEnd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>. "Supporting Reform-Oriented Secondary Science Teaching Through the Use of a Framework to Analyze Construction of Scientific Explanations." </w:t>
      </w:r>
      <w:r w:rsidRPr="00D4314B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Journal of Science Teacher Education</w:t>
      </w:r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 (2016): 1-17. </w:t>
      </w:r>
      <w:hyperlink r:id="rId6" w:history="1">
        <w:r w:rsidRPr="00D4314B">
          <w:rPr>
            <w:rStyle w:val="Hyperlink"/>
            <w:rFonts w:cstheme="minorHAnsi"/>
            <w:color w:val="000000" w:themeColor="text1"/>
            <w:sz w:val="22"/>
            <w:szCs w:val="22"/>
          </w:rPr>
          <w:t>https://doi.org/10.1007/s10972-016-9470-7</w:t>
        </w:r>
      </w:hyperlink>
      <w:r w:rsidRPr="00D4314B">
        <w:rPr>
          <w:rFonts w:cstheme="minorHAnsi"/>
          <w:color w:val="000000" w:themeColor="text1"/>
          <w:sz w:val="22"/>
          <w:szCs w:val="22"/>
        </w:rPr>
        <w:t xml:space="preserve">   </w:t>
      </w:r>
    </w:p>
    <w:p w14:paraId="02FA72A1" w14:textId="77777777" w:rsidR="00D4314B" w:rsidRPr="00D4314B" w:rsidRDefault="00D4314B" w:rsidP="00D4314B">
      <w:pPr>
        <w:pStyle w:val="dx-doi"/>
        <w:spacing w:before="0" w:beforeAutospacing="0" w:after="0"/>
        <w:contextualSpacing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5D0C3B31" w14:textId="77777777" w:rsidR="00D4314B" w:rsidRPr="00D4314B" w:rsidRDefault="00D4314B" w:rsidP="00D4314B">
      <w:pPr>
        <w:pStyle w:val="dx-doi"/>
        <w:spacing w:before="0" w:beforeAutospacing="0" w:after="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14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Zheng, D., </w:t>
      </w:r>
      <w:proofErr w:type="spellStart"/>
      <w:r w:rsidRPr="00D4314B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Kaldaras</w:t>
      </w:r>
      <w:proofErr w:type="spellEnd"/>
      <w:r w:rsidRPr="00D4314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L., &amp; Lu, H. P. (2013). Total Internal Reflection Fluorescence Microscopy Imaging-Guided Confocal Single-Molecule Fluorescence Spectroscopy. </w:t>
      </w:r>
      <w:r w:rsidRPr="00D4314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Biophysical Journal</w:t>
      </w:r>
      <w:r w:rsidRPr="00D4314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D4314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104</w:t>
      </w:r>
      <w:r w:rsidRPr="00D4314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(2), 372a. </w:t>
      </w:r>
      <w:r w:rsidRPr="00D4314B">
        <w:rPr>
          <w:rFonts w:asciiTheme="minorHAnsi" w:hAnsiTheme="minorHAnsi" w:cstheme="minorHAnsi"/>
          <w:sz w:val="22"/>
          <w:szCs w:val="22"/>
        </w:rPr>
        <w:t xml:space="preserve">Paper selected for cover publication by </w:t>
      </w:r>
      <w:hyperlink r:id="rId7" w:history="1">
        <w:r w:rsidRPr="00D4314B">
          <w:rPr>
            <w:rStyle w:val="Hyperlink"/>
            <w:rFonts w:asciiTheme="minorHAnsi" w:hAnsiTheme="minorHAnsi" w:cstheme="minorHAnsi"/>
            <w:sz w:val="22"/>
            <w:szCs w:val="22"/>
          </w:rPr>
          <w:t>Cell Press</w:t>
        </w:r>
      </w:hyperlink>
      <w:r w:rsidRPr="00D4314B">
        <w:rPr>
          <w:rFonts w:asciiTheme="minorHAnsi" w:hAnsiTheme="minorHAnsi" w:cstheme="minorHAnsi"/>
          <w:sz w:val="22"/>
          <w:szCs w:val="22"/>
        </w:rPr>
        <w:t>.</w:t>
      </w:r>
    </w:p>
    <w:p w14:paraId="3947A331" w14:textId="77777777" w:rsidR="00D4314B" w:rsidRPr="00D4314B" w:rsidRDefault="00D4314B" w:rsidP="00D4314B">
      <w:pPr>
        <w:rPr>
          <w:rFonts w:cstheme="minorHAnsi"/>
          <w:sz w:val="22"/>
          <w:szCs w:val="22"/>
        </w:rPr>
      </w:pPr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Zheng, D., </w:t>
      </w:r>
      <w:proofErr w:type="spellStart"/>
      <w:r w:rsidRPr="00D4314B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Kaldaras</w:t>
      </w:r>
      <w:proofErr w:type="spellEnd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>, L., &amp; Lu, H. P. (2012). Total internal reflection fluorescence microscopy imaging-guided confocal single-molecule fluorescence spectroscopy. </w:t>
      </w:r>
      <w:r w:rsidRPr="00D4314B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Review of Scientific Instruments</w:t>
      </w:r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>, </w:t>
      </w:r>
      <w:r w:rsidRPr="00D4314B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83</w:t>
      </w:r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(1), 013110. </w:t>
      </w:r>
      <w:hyperlink r:id="rId8" w:history="1">
        <w:r w:rsidRPr="00D4314B">
          <w:rPr>
            <w:rStyle w:val="Hyperlink"/>
            <w:rFonts w:cstheme="minorHAnsi"/>
            <w:color w:val="000000" w:themeColor="text1"/>
            <w:sz w:val="22"/>
            <w:szCs w:val="22"/>
          </w:rPr>
          <w:t>https://doi.org/10.1063/1.3677334</w:t>
        </w:r>
      </w:hyperlink>
    </w:p>
    <w:p w14:paraId="0C4C57DC" w14:textId="77777777" w:rsidR="00D4314B" w:rsidRPr="00D4314B" w:rsidRDefault="00D4314B" w:rsidP="00D4314B">
      <w:pPr>
        <w:contextualSpacing/>
        <w:outlineLvl w:val="0"/>
        <w:rPr>
          <w:rFonts w:cstheme="minorHAnsi"/>
          <w:b/>
          <w:sz w:val="22"/>
          <w:szCs w:val="22"/>
          <w:u w:val="thick"/>
        </w:rPr>
      </w:pPr>
    </w:p>
    <w:p w14:paraId="683F44CC" w14:textId="4820A8E3" w:rsidR="00D4314B" w:rsidRPr="00D4314B" w:rsidRDefault="00D4314B">
      <w:pPr>
        <w:rPr>
          <w:rFonts w:cstheme="minorHAnsi"/>
          <w:b/>
          <w:bCs/>
          <w:sz w:val="22"/>
          <w:szCs w:val="22"/>
        </w:rPr>
      </w:pPr>
      <w:r w:rsidRPr="00D4314B">
        <w:rPr>
          <w:rFonts w:cstheme="minorHAnsi"/>
          <w:b/>
          <w:bCs/>
          <w:sz w:val="22"/>
          <w:szCs w:val="22"/>
        </w:rPr>
        <w:t>Articles and Book Chapters in Preparation</w:t>
      </w:r>
    </w:p>
    <w:p w14:paraId="20BDC83D" w14:textId="2BB785C8" w:rsidR="00D4314B" w:rsidRPr="00D4314B" w:rsidRDefault="00D4314B">
      <w:pPr>
        <w:rPr>
          <w:rFonts w:cstheme="minorHAnsi"/>
          <w:sz w:val="22"/>
          <w:szCs w:val="22"/>
        </w:rPr>
      </w:pPr>
    </w:p>
    <w:p w14:paraId="5E4E05E3" w14:textId="692F1ED3" w:rsidR="00D4314B" w:rsidRDefault="00D4314B" w:rsidP="00D4314B">
      <w:pPr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</w:pPr>
      <w:proofErr w:type="spellStart"/>
      <w:r w:rsidRPr="00D4314B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Kaldaras</w:t>
      </w:r>
      <w:proofErr w:type="spellEnd"/>
      <w:r w:rsidRPr="00D4314B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, </w:t>
      </w:r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Leonora, </w:t>
      </w:r>
      <w:proofErr w:type="spellStart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>Haudek</w:t>
      </w:r>
      <w:proofErr w:type="spellEnd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, Kevin, </w:t>
      </w:r>
      <w:proofErr w:type="spellStart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>Krajcik</w:t>
      </w:r>
      <w:proofErr w:type="spellEnd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>, Joseph. “</w:t>
      </w:r>
      <w:r w:rsidRPr="00D4314B">
        <w:rPr>
          <w:rFonts w:cstheme="minorHAnsi"/>
          <w:color w:val="000000"/>
          <w:sz w:val="22"/>
          <w:szCs w:val="22"/>
        </w:rPr>
        <w:t xml:space="preserve">Challenged and Promises of Employing Automatic Analysis Tools Aligned </w:t>
      </w:r>
      <w:proofErr w:type="gramStart"/>
      <w:r w:rsidRPr="00D4314B">
        <w:rPr>
          <w:rFonts w:cstheme="minorHAnsi"/>
          <w:color w:val="000000"/>
          <w:sz w:val="22"/>
          <w:szCs w:val="22"/>
        </w:rPr>
        <w:t>To</w:t>
      </w:r>
      <w:proofErr w:type="gramEnd"/>
      <w:r w:rsidRPr="00D4314B">
        <w:rPr>
          <w:rFonts w:cstheme="minorHAnsi"/>
          <w:color w:val="000000"/>
          <w:sz w:val="22"/>
          <w:szCs w:val="22"/>
        </w:rPr>
        <w:t xml:space="preserve"> Learning Progressions To Assess Knowledge Application and Support Deep Learning In STEM</w:t>
      </w:r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”. </w:t>
      </w:r>
      <w:r w:rsidRPr="00D4314B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Proposal accepted to the anniversary issue in the Journal of the Learning Sciences.</w:t>
      </w:r>
    </w:p>
    <w:p w14:paraId="4FBE800F" w14:textId="5A439F82" w:rsidR="00D4314B" w:rsidRDefault="00D4314B" w:rsidP="00D4314B">
      <w:pPr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</w:pPr>
    </w:p>
    <w:p w14:paraId="2E1DDEE7" w14:textId="77777777" w:rsidR="00D4314B" w:rsidRPr="00D4314B" w:rsidRDefault="00D4314B" w:rsidP="00D4314B">
      <w:pPr>
        <w:contextualSpacing/>
        <w:rPr>
          <w:rFonts w:cstheme="minorHAnsi"/>
          <w:color w:val="222222"/>
          <w:sz w:val="22"/>
          <w:szCs w:val="22"/>
          <w:shd w:val="clear" w:color="auto" w:fill="FFFFFF"/>
        </w:rPr>
      </w:pPr>
      <w:proofErr w:type="spellStart"/>
      <w:r w:rsidRPr="00D4314B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Kaldaras</w:t>
      </w:r>
      <w:proofErr w:type="spellEnd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, Leonora, </w:t>
      </w:r>
      <w:proofErr w:type="spellStart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>Akaeze</w:t>
      </w:r>
      <w:proofErr w:type="spellEnd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, Hope, </w:t>
      </w:r>
      <w:proofErr w:type="spellStart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>Krajcik</w:t>
      </w:r>
      <w:proofErr w:type="spellEnd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, Joseph. “Developing and </w:t>
      </w:r>
      <w:r w:rsidRPr="00D4314B">
        <w:rPr>
          <w:rFonts w:cstheme="minorHAnsi"/>
          <w:sz w:val="22"/>
          <w:szCs w:val="22"/>
        </w:rPr>
        <w:t>Validating an NGSS-Aligned Learning Progression for Chemical Bonding from Perspective of Energy and Force.</w:t>
      </w:r>
      <w:r w:rsidRPr="00D4314B">
        <w:rPr>
          <w:rFonts w:cstheme="minorHAnsi"/>
          <w:color w:val="000000"/>
          <w:sz w:val="22"/>
          <w:szCs w:val="22"/>
        </w:rPr>
        <w:t>”</w:t>
      </w:r>
      <w:r w:rsidRPr="00D4314B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 xml:space="preserve"> Journal of Research in Science Teaching, </w:t>
      </w:r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accepted with revisions. </w:t>
      </w:r>
    </w:p>
    <w:p w14:paraId="7244C268" w14:textId="77777777" w:rsidR="00D4314B" w:rsidRPr="00D4314B" w:rsidRDefault="00D4314B" w:rsidP="00D4314B">
      <w:pPr>
        <w:contextualSpacing/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</w:pPr>
    </w:p>
    <w:p w14:paraId="52E31407" w14:textId="553A1EBF" w:rsidR="00D4314B" w:rsidRDefault="00D4314B" w:rsidP="00D4314B">
      <w:pPr>
        <w:contextualSpacing/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</w:pPr>
      <w:proofErr w:type="spellStart"/>
      <w:r w:rsidRPr="00D4314B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Kaldaras</w:t>
      </w:r>
      <w:proofErr w:type="spellEnd"/>
      <w:r w:rsidRPr="00D4314B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, </w:t>
      </w:r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Leonora, </w:t>
      </w:r>
      <w:proofErr w:type="spellStart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>Haudek</w:t>
      </w:r>
      <w:proofErr w:type="spellEnd"/>
      <w:r w:rsidRPr="00D4314B">
        <w:rPr>
          <w:rFonts w:cstheme="minorHAnsi"/>
          <w:color w:val="222222"/>
          <w:sz w:val="22"/>
          <w:szCs w:val="22"/>
          <w:shd w:val="clear" w:color="auto" w:fill="FFFFFF"/>
        </w:rPr>
        <w:t xml:space="preserve">, Kevin. “Validation of Automated Scores for Learning Progression-Aligned Performance Assessments”. </w:t>
      </w:r>
      <w:r w:rsidRPr="00D4314B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Manuscript under review.</w:t>
      </w:r>
    </w:p>
    <w:p w14:paraId="31BA5A22" w14:textId="77777777" w:rsidR="00D4314B" w:rsidRDefault="00D4314B" w:rsidP="00D4314B">
      <w:pPr>
        <w:contextualSpacing/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</w:pPr>
    </w:p>
    <w:p w14:paraId="4CF69995" w14:textId="3DBF19F2" w:rsidR="00D4314B" w:rsidRPr="00D4314B" w:rsidRDefault="00D4314B" w:rsidP="00D4314B">
      <w:pPr>
        <w:rPr>
          <w:b/>
          <w:bCs/>
          <w:color w:val="222222"/>
          <w:sz w:val="22"/>
          <w:szCs w:val="22"/>
          <w:shd w:val="clear" w:color="auto" w:fill="FFFFFF"/>
        </w:rPr>
      </w:pPr>
      <w:proofErr w:type="spellStart"/>
      <w:r>
        <w:rPr>
          <w:b/>
          <w:bCs/>
          <w:color w:val="222222"/>
          <w:sz w:val="22"/>
          <w:szCs w:val="22"/>
          <w:shd w:val="clear" w:color="auto" w:fill="FFFFFF"/>
        </w:rPr>
        <w:t>Kaldaras</w:t>
      </w:r>
      <w:proofErr w:type="spellEnd"/>
      <w:r>
        <w:rPr>
          <w:b/>
          <w:bCs/>
          <w:color w:val="222222"/>
          <w:sz w:val="22"/>
          <w:szCs w:val="22"/>
          <w:shd w:val="clear" w:color="auto" w:fill="FFFFFF"/>
        </w:rPr>
        <w:t xml:space="preserve">, </w:t>
      </w:r>
      <w:r w:rsidRPr="00997074">
        <w:rPr>
          <w:color w:val="222222"/>
          <w:sz w:val="22"/>
          <w:szCs w:val="22"/>
          <w:shd w:val="clear" w:color="auto" w:fill="FFFFFF"/>
        </w:rPr>
        <w:t>Leonora</w:t>
      </w:r>
      <w:r>
        <w:rPr>
          <w:color w:val="222222"/>
          <w:sz w:val="22"/>
          <w:szCs w:val="22"/>
          <w:shd w:val="clear" w:color="auto" w:fill="FFFFFF"/>
        </w:rPr>
        <w:t>. “The Learning Progression Approaches in Science Education”. Invited chapter for the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997074">
        <w:rPr>
          <w:i/>
          <w:iCs/>
          <w:color w:val="222222"/>
          <w:sz w:val="22"/>
          <w:szCs w:val="22"/>
          <w:shd w:val="clear" w:color="auto" w:fill="FFFFFF"/>
        </w:rPr>
        <w:t>Handbook of Research on Science Learning Progressions</w:t>
      </w:r>
      <w:r>
        <w:rPr>
          <w:color w:val="222222"/>
          <w:sz w:val="22"/>
          <w:szCs w:val="22"/>
          <w:shd w:val="clear" w:color="auto" w:fill="FFFFFF"/>
        </w:rPr>
        <w:t xml:space="preserve">; Editors: Hui </w:t>
      </w:r>
      <w:proofErr w:type="spellStart"/>
      <w:r>
        <w:rPr>
          <w:color w:val="222222"/>
          <w:sz w:val="22"/>
          <w:szCs w:val="22"/>
          <w:shd w:val="clear" w:color="auto" w:fill="FFFFFF"/>
        </w:rPr>
        <w:t>Jin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and Joseph </w:t>
      </w:r>
      <w:proofErr w:type="spellStart"/>
      <w:r>
        <w:rPr>
          <w:color w:val="222222"/>
          <w:sz w:val="22"/>
          <w:szCs w:val="22"/>
          <w:shd w:val="clear" w:color="auto" w:fill="FFFFFF"/>
        </w:rPr>
        <w:t>Krajcik</w:t>
      </w:r>
      <w:proofErr w:type="spellEnd"/>
      <w:r>
        <w:rPr>
          <w:color w:val="222222"/>
          <w:sz w:val="22"/>
          <w:szCs w:val="22"/>
          <w:shd w:val="clear" w:color="auto" w:fill="FFFFFF"/>
        </w:rPr>
        <w:t>; Routledge (Taylor &amp; Francis Group).</w:t>
      </w:r>
    </w:p>
    <w:p w14:paraId="6C84414F" w14:textId="77777777" w:rsidR="00D4314B" w:rsidRPr="00D4314B" w:rsidRDefault="00D4314B" w:rsidP="00D4314B">
      <w:pPr>
        <w:contextualSpacing/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7D16F00F" w14:textId="74046A67" w:rsidR="00D4314B" w:rsidRDefault="00D4314B">
      <w:pPr>
        <w:rPr>
          <w:b/>
          <w:bCs/>
        </w:rPr>
      </w:pPr>
      <w:r w:rsidRPr="00D4314B">
        <w:rPr>
          <w:b/>
          <w:bCs/>
        </w:rPr>
        <w:t xml:space="preserve">Peer-Reviewed Curriculum and Assessment Materials for K-12 Science </w:t>
      </w:r>
    </w:p>
    <w:p w14:paraId="3025DF28" w14:textId="77777777" w:rsidR="00D4314B" w:rsidRDefault="00D4314B" w:rsidP="00D4314B">
      <w:pPr>
        <w:contextualSpacing/>
        <w:rPr>
          <w:i/>
          <w:sz w:val="22"/>
          <w:szCs w:val="22"/>
        </w:rPr>
      </w:pPr>
      <w:hyperlink r:id="rId9" w:history="1">
        <w:r w:rsidRPr="00564CA8">
          <w:rPr>
            <w:rStyle w:val="Hyperlink"/>
            <w:i/>
            <w:sz w:val="22"/>
            <w:szCs w:val="22"/>
          </w:rPr>
          <w:t>“Interactions”</w:t>
        </w:r>
      </w:hyperlink>
      <w:r w:rsidRPr="00502B1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is NGSS-aligned online </w:t>
      </w:r>
      <w:r w:rsidRPr="00502B10">
        <w:rPr>
          <w:i/>
          <w:sz w:val="22"/>
          <w:szCs w:val="22"/>
        </w:rPr>
        <w:t>curriculum</w:t>
      </w:r>
      <w:r>
        <w:rPr>
          <w:i/>
          <w:sz w:val="22"/>
          <w:szCs w:val="22"/>
        </w:rPr>
        <w:t xml:space="preserve"> for middle and high school Physical Science</w:t>
      </w:r>
      <w:r w:rsidRPr="00502B10">
        <w:rPr>
          <w:i/>
          <w:sz w:val="22"/>
          <w:szCs w:val="22"/>
        </w:rPr>
        <w:t xml:space="preserve">. </w:t>
      </w:r>
    </w:p>
    <w:p w14:paraId="37EEDEE5" w14:textId="77777777" w:rsidR="00D4314B" w:rsidRDefault="00D4314B" w:rsidP="00D4314B">
      <w:pPr>
        <w:contextualSpacing/>
        <w:rPr>
          <w:i/>
          <w:sz w:val="22"/>
          <w:szCs w:val="22"/>
        </w:rPr>
      </w:pPr>
      <w:r w:rsidRPr="00502B10">
        <w:rPr>
          <w:sz w:val="22"/>
          <w:szCs w:val="22"/>
        </w:rPr>
        <w:t>CREATE for STEM Institute &amp; The Concord Consortium, (2017).</w:t>
      </w:r>
      <w:r>
        <w:rPr>
          <w:i/>
          <w:sz w:val="22"/>
          <w:szCs w:val="22"/>
        </w:rPr>
        <w:t xml:space="preserve"> </w:t>
      </w:r>
    </w:p>
    <w:p w14:paraId="61E9B71A" w14:textId="77777777" w:rsidR="00D4314B" w:rsidRPr="00D31595" w:rsidRDefault="00D4314B" w:rsidP="00D4314B">
      <w:pPr>
        <w:contextualSpacing/>
        <w:rPr>
          <w:i/>
          <w:sz w:val="22"/>
          <w:szCs w:val="22"/>
        </w:rPr>
      </w:pPr>
    </w:p>
    <w:p w14:paraId="5E225E53" w14:textId="77777777" w:rsidR="00D4314B" w:rsidRPr="00502B10" w:rsidRDefault="00D4314B" w:rsidP="00D4314B">
      <w:pPr>
        <w:contextualSpacing/>
        <w:rPr>
          <w:bCs/>
          <w:iCs/>
          <w:sz w:val="22"/>
          <w:szCs w:val="22"/>
        </w:rPr>
      </w:pPr>
      <w:r w:rsidRPr="00502B10">
        <w:rPr>
          <w:bCs/>
          <w:sz w:val="22"/>
          <w:szCs w:val="22"/>
        </w:rPr>
        <w:t xml:space="preserve">Unit 1: </w:t>
      </w:r>
      <w:r w:rsidRPr="00502B10">
        <w:rPr>
          <w:bCs/>
          <w:iCs/>
          <w:sz w:val="22"/>
          <w:szCs w:val="22"/>
        </w:rPr>
        <w:t xml:space="preserve">Why do some clothes stick together when they come out of the dryer? </w:t>
      </w:r>
      <w:r>
        <w:rPr>
          <w:bCs/>
          <w:iCs/>
          <w:sz w:val="22"/>
          <w:szCs w:val="22"/>
        </w:rPr>
        <w:t>(2014)</w:t>
      </w:r>
    </w:p>
    <w:p w14:paraId="678975FC" w14:textId="77777777" w:rsidR="00D4314B" w:rsidRPr="00502B10" w:rsidRDefault="00D4314B" w:rsidP="00D4314B">
      <w:pPr>
        <w:contextualSpacing/>
        <w:rPr>
          <w:sz w:val="22"/>
          <w:szCs w:val="22"/>
        </w:rPr>
      </w:pPr>
      <w:r w:rsidRPr="00502B10">
        <w:rPr>
          <w:sz w:val="22"/>
          <w:szCs w:val="22"/>
        </w:rPr>
        <w:t xml:space="preserve">First recipient of the </w:t>
      </w:r>
      <w:hyperlink r:id="rId10" w:history="1">
        <w:r w:rsidRPr="00502B10">
          <w:rPr>
            <w:rStyle w:val="Hyperlink"/>
            <w:sz w:val="22"/>
            <w:szCs w:val="22"/>
          </w:rPr>
          <w:t>NGSS Digital Design Badge from Achieve</w:t>
        </w:r>
      </w:hyperlink>
      <w:r w:rsidRPr="00502B10">
        <w:rPr>
          <w:sz w:val="22"/>
          <w:szCs w:val="22"/>
        </w:rPr>
        <w:t xml:space="preserve">  </w:t>
      </w:r>
    </w:p>
    <w:p w14:paraId="1F802A9A" w14:textId="77777777" w:rsidR="00D4314B" w:rsidRPr="00502B10" w:rsidRDefault="00D4314B" w:rsidP="00D431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/>
        </w:rPr>
      </w:pPr>
      <w:r w:rsidRPr="00502B10">
        <w:rPr>
          <w:rFonts w:asciiTheme="minorHAnsi" w:hAnsiTheme="minorHAnsi"/>
        </w:rPr>
        <w:t>Investigations 1-5</w:t>
      </w:r>
      <w:r w:rsidRPr="00502B10">
        <w:rPr>
          <w:rFonts w:asciiTheme="minorHAnsi" w:hAnsiTheme="minorHAnsi"/>
          <w:b/>
          <w:bCs/>
        </w:rPr>
        <w:t xml:space="preserve">: </w:t>
      </w:r>
      <w:r w:rsidRPr="00502B10">
        <w:rPr>
          <w:rFonts w:asciiTheme="minorHAnsi" w:hAnsiTheme="minorHAnsi"/>
        </w:rPr>
        <w:t xml:space="preserve">Kristin Mayer, Jane Lee, </w:t>
      </w:r>
      <w:proofErr w:type="spellStart"/>
      <w:r w:rsidRPr="00502B10">
        <w:rPr>
          <w:rFonts w:asciiTheme="minorHAnsi" w:hAnsiTheme="minorHAnsi"/>
        </w:rPr>
        <w:t>Chanyah</w:t>
      </w:r>
      <w:proofErr w:type="spellEnd"/>
      <w:r w:rsidRPr="00502B10">
        <w:rPr>
          <w:rFonts w:asciiTheme="minorHAnsi" w:hAnsiTheme="minorHAnsi"/>
        </w:rPr>
        <w:t xml:space="preserve"> </w:t>
      </w:r>
      <w:proofErr w:type="spellStart"/>
      <w:r w:rsidRPr="00502B10">
        <w:rPr>
          <w:rFonts w:asciiTheme="minorHAnsi" w:hAnsiTheme="minorHAnsi"/>
        </w:rPr>
        <w:t>Dahsah</w:t>
      </w:r>
      <w:proofErr w:type="spellEnd"/>
      <w:r w:rsidRPr="00502B10">
        <w:rPr>
          <w:rFonts w:asciiTheme="minorHAnsi" w:hAnsiTheme="minorHAnsi"/>
        </w:rPr>
        <w:t xml:space="preserve">, Freida </w:t>
      </w:r>
      <w:proofErr w:type="spellStart"/>
      <w:r w:rsidRPr="00502B10">
        <w:rPr>
          <w:rFonts w:asciiTheme="minorHAnsi" w:hAnsiTheme="minorHAnsi"/>
        </w:rPr>
        <w:t>Reichsman</w:t>
      </w:r>
      <w:proofErr w:type="spellEnd"/>
      <w:r w:rsidRPr="00502B10">
        <w:rPr>
          <w:rFonts w:asciiTheme="minorHAnsi" w:hAnsiTheme="minorHAnsi"/>
        </w:rPr>
        <w:t xml:space="preserve">, Shawn Stevens, </w:t>
      </w:r>
      <w:r w:rsidRPr="00502B10">
        <w:rPr>
          <w:rFonts w:asciiTheme="minorHAnsi" w:hAnsiTheme="minorHAnsi"/>
          <w:b/>
          <w:bCs/>
        </w:rPr>
        <w:t xml:space="preserve">Leonora </w:t>
      </w:r>
      <w:proofErr w:type="spellStart"/>
      <w:r w:rsidRPr="00502B10">
        <w:rPr>
          <w:rFonts w:asciiTheme="minorHAnsi" w:hAnsiTheme="minorHAnsi"/>
          <w:b/>
          <w:bCs/>
        </w:rPr>
        <w:t>Kaldaras</w:t>
      </w:r>
      <w:proofErr w:type="spellEnd"/>
      <w:r w:rsidRPr="00502B10">
        <w:rPr>
          <w:rFonts w:asciiTheme="minorHAnsi" w:hAnsiTheme="minorHAnsi"/>
        </w:rPr>
        <w:t xml:space="preserve">, Angela </w:t>
      </w:r>
      <w:proofErr w:type="spellStart"/>
      <w:r w:rsidRPr="00502B10">
        <w:rPr>
          <w:rFonts w:asciiTheme="minorHAnsi" w:hAnsiTheme="minorHAnsi"/>
        </w:rPr>
        <w:t>Kolonich</w:t>
      </w:r>
      <w:proofErr w:type="spellEnd"/>
      <w:r w:rsidRPr="00502B10">
        <w:rPr>
          <w:rFonts w:asciiTheme="minorHAnsi" w:hAnsiTheme="minorHAnsi"/>
        </w:rPr>
        <w:t xml:space="preserve">, Dan </w:t>
      </w:r>
      <w:proofErr w:type="spellStart"/>
      <w:r w:rsidRPr="00502B10">
        <w:rPr>
          <w:rFonts w:asciiTheme="minorHAnsi" w:hAnsiTheme="minorHAnsi"/>
        </w:rPr>
        <w:t>Damelin</w:t>
      </w:r>
      <w:proofErr w:type="spellEnd"/>
      <w:r w:rsidRPr="00502B10">
        <w:rPr>
          <w:rFonts w:asciiTheme="minorHAnsi" w:hAnsiTheme="minorHAnsi"/>
        </w:rPr>
        <w:t xml:space="preserve">, Joseph </w:t>
      </w:r>
      <w:proofErr w:type="spellStart"/>
      <w:r w:rsidRPr="00502B10">
        <w:rPr>
          <w:rFonts w:asciiTheme="minorHAnsi" w:hAnsiTheme="minorHAnsi"/>
        </w:rPr>
        <w:t>Krajcik</w:t>
      </w:r>
      <w:proofErr w:type="spellEnd"/>
    </w:p>
    <w:p w14:paraId="12EF188F" w14:textId="77777777" w:rsidR="00D4314B" w:rsidRPr="00502B10" w:rsidRDefault="00D4314B" w:rsidP="00D431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/>
        </w:rPr>
      </w:pPr>
      <w:r w:rsidRPr="00502B10">
        <w:rPr>
          <w:rFonts w:asciiTheme="minorHAnsi" w:hAnsiTheme="minorHAnsi"/>
        </w:rPr>
        <w:lastRenderedPageBreak/>
        <w:t>Assessments</w:t>
      </w:r>
      <w:r w:rsidRPr="00502B10">
        <w:rPr>
          <w:rFonts w:asciiTheme="minorHAnsi" w:hAnsiTheme="minorHAnsi"/>
          <w:b/>
          <w:bCs/>
        </w:rPr>
        <w:t xml:space="preserve">: </w:t>
      </w:r>
      <w:r w:rsidRPr="00502B10">
        <w:rPr>
          <w:rFonts w:asciiTheme="minorHAnsi" w:hAnsiTheme="minorHAnsi"/>
        </w:rPr>
        <w:t xml:space="preserve">Shawn Stevens, </w:t>
      </w:r>
      <w:r w:rsidRPr="00502B10">
        <w:rPr>
          <w:rFonts w:asciiTheme="minorHAnsi" w:hAnsiTheme="minorHAnsi"/>
          <w:b/>
          <w:bCs/>
        </w:rPr>
        <w:t xml:space="preserve">Leonora </w:t>
      </w:r>
      <w:proofErr w:type="spellStart"/>
      <w:r w:rsidRPr="00502B10">
        <w:rPr>
          <w:rFonts w:asciiTheme="minorHAnsi" w:hAnsiTheme="minorHAnsi"/>
          <w:b/>
          <w:bCs/>
        </w:rPr>
        <w:t>Kaldaras</w:t>
      </w:r>
      <w:proofErr w:type="spellEnd"/>
      <w:r w:rsidRPr="00502B10">
        <w:rPr>
          <w:rFonts w:asciiTheme="minorHAnsi" w:hAnsiTheme="minorHAnsi"/>
        </w:rPr>
        <w:t xml:space="preserve">, Steven McGee, Freida </w:t>
      </w:r>
      <w:proofErr w:type="spellStart"/>
      <w:r w:rsidRPr="00502B10">
        <w:rPr>
          <w:rFonts w:asciiTheme="minorHAnsi" w:hAnsiTheme="minorHAnsi"/>
        </w:rPr>
        <w:t>Reichsman</w:t>
      </w:r>
      <w:proofErr w:type="spellEnd"/>
      <w:r w:rsidRPr="00502B10">
        <w:rPr>
          <w:rFonts w:asciiTheme="minorHAnsi" w:hAnsiTheme="minorHAnsi"/>
        </w:rPr>
        <w:t xml:space="preserve">, Dan </w:t>
      </w:r>
      <w:proofErr w:type="spellStart"/>
      <w:r w:rsidRPr="00502B10">
        <w:rPr>
          <w:rFonts w:asciiTheme="minorHAnsi" w:hAnsiTheme="minorHAnsi"/>
        </w:rPr>
        <w:t>Damelin</w:t>
      </w:r>
      <w:proofErr w:type="spellEnd"/>
      <w:r w:rsidRPr="00502B10">
        <w:rPr>
          <w:rFonts w:asciiTheme="minorHAnsi" w:hAnsiTheme="minorHAnsi"/>
        </w:rPr>
        <w:t xml:space="preserve">, Joseph </w:t>
      </w:r>
      <w:proofErr w:type="spellStart"/>
      <w:r w:rsidRPr="00502B10">
        <w:rPr>
          <w:rFonts w:asciiTheme="minorHAnsi" w:hAnsiTheme="minorHAnsi"/>
        </w:rPr>
        <w:t>Krajcik</w:t>
      </w:r>
      <w:proofErr w:type="spellEnd"/>
      <w:r w:rsidRPr="00502B10">
        <w:rPr>
          <w:rFonts w:asciiTheme="minorHAnsi" w:hAnsiTheme="minorHAnsi"/>
        </w:rPr>
        <w:t xml:space="preserve"> </w:t>
      </w:r>
    </w:p>
    <w:p w14:paraId="798DEBC7" w14:textId="77777777" w:rsidR="00D4314B" w:rsidRPr="00502B10" w:rsidRDefault="00D4314B" w:rsidP="00D4314B">
      <w:pPr>
        <w:contextualSpacing/>
        <w:rPr>
          <w:sz w:val="22"/>
          <w:szCs w:val="22"/>
        </w:rPr>
      </w:pPr>
      <w:r w:rsidRPr="00502B10">
        <w:rPr>
          <w:sz w:val="22"/>
          <w:szCs w:val="22"/>
        </w:rPr>
        <w:t>Unit 2: How does a small spark trigger a huge explosion?</w:t>
      </w:r>
      <w:r>
        <w:rPr>
          <w:sz w:val="22"/>
          <w:szCs w:val="22"/>
        </w:rPr>
        <w:t xml:space="preserve"> (2015)</w:t>
      </w:r>
    </w:p>
    <w:p w14:paraId="549B3C95" w14:textId="77777777" w:rsidR="00D4314B" w:rsidRPr="00502B10" w:rsidRDefault="00D4314B" w:rsidP="00D4314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/>
        </w:rPr>
      </w:pPr>
      <w:r w:rsidRPr="00502B10">
        <w:rPr>
          <w:rFonts w:asciiTheme="minorHAnsi" w:hAnsiTheme="minorHAnsi"/>
        </w:rPr>
        <w:t>Investigations 1 &amp; 2</w:t>
      </w:r>
      <w:r w:rsidRPr="00502B10">
        <w:rPr>
          <w:rFonts w:asciiTheme="minorHAnsi" w:hAnsiTheme="minorHAnsi"/>
          <w:b/>
          <w:bCs/>
        </w:rPr>
        <w:t xml:space="preserve">: </w:t>
      </w:r>
      <w:r w:rsidRPr="00502B10">
        <w:rPr>
          <w:rFonts w:asciiTheme="minorHAnsi" w:hAnsiTheme="minorHAnsi"/>
        </w:rPr>
        <w:t xml:space="preserve">Kristin Mayer, </w:t>
      </w:r>
      <w:r w:rsidRPr="00502B10">
        <w:rPr>
          <w:rFonts w:asciiTheme="minorHAnsi" w:hAnsiTheme="minorHAnsi"/>
          <w:b/>
          <w:bCs/>
        </w:rPr>
        <w:t xml:space="preserve">Leonora </w:t>
      </w:r>
      <w:proofErr w:type="spellStart"/>
      <w:r w:rsidRPr="00502B10">
        <w:rPr>
          <w:rFonts w:asciiTheme="minorHAnsi" w:hAnsiTheme="minorHAnsi"/>
          <w:b/>
          <w:bCs/>
        </w:rPr>
        <w:t>Kaldaras</w:t>
      </w:r>
      <w:proofErr w:type="spellEnd"/>
      <w:r w:rsidRPr="00502B10">
        <w:rPr>
          <w:rFonts w:asciiTheme="minorHAnsi" w:hAnsiTheme="minorHAnsi"/>
        </w:rPr>
        <w:t xml:space="preserve">, Shawn Stevens, Angela </w:t>
      </w:r>
      <w:proofErr w:type="spellStart"/>
      <w:r w:rsidRPr="00502B10">
        <w:rPr>
          <w:rFonts w:asciiTheme="minorHAnsi" w:hAnsiTheme="minorHAnsi"/>
        </w:rPr>
        <w:t>Kolonich</w:t>
      </w:r>
      <w:proofErr w:type="spellEnd"/>
      <w:r w:rsidRPr="00502B10">
        <w:rPr>
          <w:rFonts w:asciiTheme="minorHAnsi" w:hAnsiTheme="minorHAnsi"/>
        </w:rPr>
        <w:t xml:space="preserve">, Dan </w:t>
      </w:r>
      <w:proofErr w:type="spellStart"/>
      <w:r w:rsidRPr="00502B10">
        <w:rPr>
          <w:rFonts w:asciiTheme="minorHAnsi" w:hAnsiTheme="minorHAnsi"/>
        </w:rPr>
        <w:t>Damelin</w:t>
      </w:r>
      <w:proofErr w:type="spellEnd"/>
      <w:r w:rsidRPr="00502B10">
        <w:rPr>
          <w:rFonts w:asciiTheme="minorHAnsi" w:hAnsiTheme="minorHAnsi"/>
        </w:rPr>
        <w:t xml:space="preserve">, Joseph </w:t>
      </w:r>
      <w:proofErr w:type="spellStart"/>
      <w:r w:rsidRPr="00502B10">
        <w:rPr>
          <w:rFonts w:asciiTheme="minorHAnsi" w:hAnsiTheme="minorHAnsi"/>
        </w:rPr>
        <w:t>Krajcik</w:t>
      </w:r>
      <w:proofErr w:type="spellEnd"/>
    </w:p>
    <w:p w14:paraId="627013BE" w14:textId="77777777" w:rsidR="00D4314B" w:rsidRPr="00502B10" w:rsidRDefault="00D4314B" w:rsidP="00D4314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/>
        </w:rPr>
      </w:pPr>
      <w:r w:rsidRPr="00502B10">
        <w:rPr>
          <w:rFonts w:asciiTheme="minorHAnsi" w:hAnsiTheme="minorHAnsi"/>
        </w:rPr>
        <w:t>Assessments</w:t>
      </w:r>
      <w:r w:rsidRPr="00502B10">
        <w:rPr>
          <w:rFonts w:asciiTheme="minorHAnsi" w:hAnsiTheme="minorHAnsi"/>
          <w:b/>
          <w:bCs/>
        </w:rPr>
        <w:t xml:space="preserve">: </w:t>
      </w:r>
      <w:r w:rsidRPr="00502B10">
        <w:rPr>
          <w:rFonts w:asciiTheme="minorHAnsi" w:hAnsiTheme="minorHAnsi"/>
        </w:rPr>
        <w:t xml:space="preserve">Shawn Stevens, </w:t>
      </w:r>
      <w:r w:rsidRPr="00502B10">
        <w:rPr>
          <w:rFonts w:asciiTheme="minorHAnsi" w:hAnsiTheme="minorHAnsi"/>
          <w:b/>
          <w:bCs/>
        </w:rPr>
        <w:t xml:space="preserve">Leonora </w:t>
      </w:r>
      <w:proofErr w:type="spellStart"/>
      <w:r w:rsidRPr="00502B10">
        <w:rPr>
          <w:rFonts w:asciiTheme="minorHAnsi" w:hAnsiTheme="minorHAnsi"/>
          <w:b/>
          <w:bCs/>
        </w:rPr>
        <w:t>Kaldaras</w:t>
      </w:r>
      <w:proofErr w:type="spellEnd"/>
      <w:r w:rsidRPr="00502B10">
        <w:rPr>
          <w:rFonts w:asciiTheme="minorHAnsi" w:hAnsiTheme="minorHAnsi"/>
        </w:rPr>
        <w:t xml:space="preserve">, Steven McGee, Dan </w:t>
      </w:r>
      <w:proofErr w:type="spellStart"/>
      <w:r w:rsidRPr="00502B10">
        <w:rPr>
          <w:rFonts w:asciiTheme="minorHAnsi" w:hAnsiTheme="minorHAnsi"/>
        </w:rPr>
        <w:t>Damelin</w:t>
      </w:r>
      <w:proofErr w:type="spellEnd"/>
      <w:r w:rsidRPr="00502B10">
        <w:rPr>
          <w:rFonts w:asciiTheme="minorHAnsi" w:hAnsiTheme="minorHAnsi"/>
        </w:rPr>
        <w:t xml:space="preserve">, Joe </w:t>
      </w:r>
      <w:proofErr w:type="spellStart"/>
      <w:r w:rsidRPr="00502B10">
        <w:rPr>
          <w:rFonts w:asciiTheme="minorHAnsi" w:hAnsiTheme="minorHAnsi"/>
        </w:rPr>
        <w:t>Krajcik</w:t>
      </w:r>
      <w:proofErr w:type="spellEnd"/>
      <w:r w:rsidRPr="00502B10">
        <w:rPr>
          <w:rFonts w:asciiTheme="minorHAnsi" w:hAnsiTheme="minorHAnsi"/>
        </w:rPr>
        <w:t xml:space="preserve"> </w:t>
      </w:r>
    </w:p>
    <w:p w14:paraId="00B24448" w14:textId="77777777" w:rsidR="00D4314B" w:rsidRPr="00502B10" w:rsidRDefault="00D4314B" w:rsidP="00D4314B">
      <w:pPr>
        <w:contextualSpacing/>
        <w:rPr>
          <w:sz w:val="22"/>
          <w:szCs w:val="22"/>
        </w:rPr>
      </w:pPr>
      <w:r w:rsidRPr="00502B10">
        <w:rPr>
          <w:sz w:val="22"/>
          <w:szCs w:val="22"/>
        </w:rPr>
        <w:t xml:space="preserve">Unit 3: What powers a hurricane? </w:t>
      </w:r>
      <w:r>
        <w:rPr>
          <w:sz w:val="22"/>
          <w:szCs w:val="22"/>
        </w:rPr>
        <w:t>(2016)</w:t>
      </w:r>
    </w:p>
    <w:p w14:paraId="51F232FB" w14:textId="77777777" w:rsidR="00D4314B" w:rsidRPr="00502B10" w:rsidRDefault="00D4314B" w:rsidP="00D431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/>
        </w:rPr>
      </w:pPr>
      <w:r w:rsidRPr="00502B10">
        <w:rPr>
          <w:rFonts w:asciiTheme="minorHAnsi" w:hAnsiTheme="minorHAnsi"/>
        </w:rPr>
        <w:t>Investigations 1 &amp; 2:</w:t>
      </w:r>
      <w:r w:rsidRPr="00502B10">
        <w:rPr>
          <w:rFonts w:asciiTheme="minorHAnsi" w:hAnsiTheme="minorHAnsi"/>
          <w:b/>
          <w:bCs/>
        </w:rPr>
        <w:t xml:space="preserve"> Leonora </w:t>
      </w:r>
      <w:proofErr w:type="spellStart"/>
      <w:r w:rsidRPr="00502B10">
        <w:rPr>
          <w:rFonts w:asciiTheme="minorHAnsi" w:hAnsiTheme="minorHAnsi"/>
          <w:b/>
          <w:bCs/>
        </w:rPr>
        <w:t>Kaldaras</w:t>
      </w:r>
      <w:proofErr w:type="spellEnd"/>
      <w:r w:rsidRPr="00502B10">
        <w:rPr>
          <w:rFonts w:asciiTheme="minorHAnsi" w:hAnsiTheme="minorHAnsi"/>
        </w:rPr>
        <w:t xml:space="preserve">, Kristin Mayer, Shawn Stevens, Angela </w:t>
      </w:r>
      <w:proofErr w:type="spellStart"/>
      <w:r w:rsidRPr="00502B10">
        <w:rPr>
          <w:rFonts w:asciiTheme="minorHAnsi" w:hAnsiTheme="minorHAnsi"/>
        </w:rPr>
        <w:t>Kolonich</w:t>
      </w:r>
      <w:proofErr w:type="spellEnd"/>
      <w:r w:rsidRPr="00502B10">
        <w:rPr>
          <w:rFonts w:asciiTheme="minorHAnsi" w:hAnsiTheme="minorHAnsi"/>
        </w:rPr>
        <w:t xml:space="preserve">, Dan </w:t>
      </w:r>
      <w:proofErr w:type="spellStart"/>
      <w:r w:rsidRPr="00502B10">
        <w:rPr>
          <w:rFonts w:asciiTheme="minorHAnsi" w:hAnsiTheme="minorHAnsi"/>
        </w:rPr>
        <w:t>Damelin</w:t>
      </w:r>
      <w:proofErr w:type="spellEnd"/>
      <w:r w:rsidRPr="00502B10">
        <w:rPr>
          <w:rFonts w:asciiTheme="minorHAnsi" w:hAnsiTheme="minorHAnsi"/>
        </w:rPr>
        <w:t xml:space="preserve">, Joseph </w:t>
      </w:r>
      <w:proofErr w:type="spellStart"/>
      <w:r w:rsidRPr="00502B10">
        <w:rPr>
          <w:rFonts w:asciiTheme="minorHAnsi" w:hAnsiTheme="minorHAnsi"/>
        </w:rPr>
        <w:t>Krajcik</w:t>
      </w:r>
      <w:proofErr w:type="spellEnd"/>
    </w:p>
    <w:p w14:paraId="539AA332" w14:textId="77777777" w:rsidR="00D4314B" w:rsidRPr="00502B10" w:rsidRDefault="00D4314B" w:rsidP="00D431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/>
        </w:rPr>
      </w:pPr>
      <w:r w:rsidRPr="00502B10">
        <w:rPr>
          <w:rFonts w:asciiTheme="minorHAnsi" w:hAnsiTheme="minorHAnsi"/>
        </w:rPr>
        <w:t>Assessments:</w:t>
      </w:r>
      <w:r w:rsidRPr="00502B10">
        <w:rPr>
          <w:rFonts w:asciiTheme="minorHAnsi" w:hAnsiTheme="minorHAnsi"/>
          <w:b/>
          <w:bCs/>
        </w:rPr>
        <w:t xml:space="preserve"> Leonora </w:t>
      </w:r>
      <w:proofErr w:type="spellStart"/>
      <w:r w:rsidRPr="00502B10">
        <w:rPr>
          <w:rFonts w:asciiTheme="minorHAnsi" w:hAnsiTheme="minorHAnsi"/>
          <w:b/>
          <w:bCs/>
        </w:rPr>
        <w:t>Kaldaras</w:t>
      </w:r>
      <w:proofErr w:type="spellEnd"/>
      <w:r w:rsidRPr="00502B10">
        <w:rPr>
          <w:rFonts w:asciiTheme="minorHAnsi" w:hAnsiTheme="minorHAnsi"/>
        </w:rPr>
        <w:t xml:space="preserve">, Dan </w:t>
      </w:r>
      <w:proofErr w:type="spellStart"/>
      <w:r w:rsidRPr="00502B10">
        <w:rPr>
          <w:rFonts w:asciiTheme="minorHAnsi" w:hAnsiTheme="minorHAnsi"/>
        </w:rPr>
        <w:t>Damelin</w:t>
      </w:r>
      <w:proofErr w:type="spellEnd"/>
      <w:r w:rsidRPr="00502B10">
        <w:rPr>
          <w:rFonts w:asciiTheme="minorHAnsi" w:hAnsiTheme="minorHAnsi"/>
        </w:rPr>
        <w:t xml:space="preserve">, Joseph </w:t>
      </w:r>
      <w:proofErr w:type="spellStart"/>
      <w:r w:rsidRPr="00502B10">
        <w:rPr>
          <w:rFonts w:asciiTheme="minorHAnsi" w:hAnsiTheme="minorHAnsi"/>
        </w:rPr>
        <w:t>Krajcik</w:t>
      </w:r>
      <w:proofErr w:type="spellEnd"/>
      <w:r w:rsidRPr="00502B10">
        <w:rPr>
          <w:rFonts w:asciiTheme="minorHAnsi" w:hAnsiTheme="minorHAnsi"/>
        </w:rPr>
        <w:t xml:space="preserve"> </w:t>
      </w:r>
    </w:p>
    <w:p w14:paraId="6E739C90" w14:textId="77777777" w:rsidR="00D4314B" w:rsidRPr="00502B10" w:rsidRDefault="00D4314B" w:rsidP="00D4314B">
      <w:pPr>
        <w:contextualSpacing/>
        <w:rPr>
          <w:sz w:val="22"/>
          <w:szCs w:val="22"/>
        </w:rPr>
      </w:pPr>
      <w:r w:rsidRPr="00502B10">
        <w:rPr>
          <w:sz w:val="22"/>
          <w:szCs w:val="22"/>
        </w:rPr>
        <w:t>Unit 4: Why is temperature of 107 degrees deadly</w:t>
      </w:r>
      <w:r>
        <w:rPr>
          <w:sz w:val="22"/>
          <w:szCs w:val="22"/>
        </w:rPr>
        <w:t>? (2017)</w:t>
      </w:r>
    </w:p>
    <w:p w14:paraId="644A33A0" w14:textId="77777777" w:rsidR="00D4314B" w:rsidRPr="00502B10" w:rsidRDefault="00D4314B" w:rsidP="00D4314B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Theme="minorHAnsi" w:hAnsiTheme="minorHAnsi"/>
        </w:rPr>
      </w:pPr>
      <w:r w:rsidRPr="00502B10">
        <w:rPr>
          <w:rFonts w:asciiTheme="minorHAnsi" w:hAnsiTheme="minorHAnsi"/>
        </w:rPr>
        <w:t xml:space="preserve">Investigations 1 &amp; 2: </w:t>
      </w:r>
      <w:r w:rsidRPr="00502B10">
        <w:rPr>
          <w:rFonts w:asciiTheme="minorHAnsi" w:hAnsiTheme="minorHAnsi"/>
          <w:b/>
          <w:bCs/>
        </w:rPr>
        <w:t xml:space="preserve">Leonora </w:t>
      </w:r>
      <w:proofErr w:type="spellStart"/>
      <w:r w:rsidRPr="00502B10">
        <w:rPr>
          <w:rFonts w:asciiTheme="minorHAnsi" w:hAnsiTheme="minorHAnsi"/>
          <w:b/>
          <w:bCs/>
        </w:rPr>
        <w:t>Kaldaras</w:t>
      </w:r>
      <w:proofErr w:type="spellEnd"/>
      <w:r w:rsidRPr="00502B10">
        <w:rPr>
          <w:rFonts w:asciiTheme="minorHAnsi" w:hAnsiTheme="minorHAnsi"/>
        </w:rPr>
        <w:t xml:space="preserve">, Angela </w:t>
      </w:r>
      <w:proofErr w:type="spellStart"/>
      <w:r w:rsidRPr="00502B10">
        <w:rPr>
          <w:rFonts w:asciiTheme="minorHAnsi" w:hAnsiTheme="minorHAnsi"/>
        </w:rPr>
        <w:t>Kolonich</w:t>
      </w:r>
      <w:proofErr w:type="spellEnd"/>
      <w:r w:rsidRPr="00502B10">
        <w:rPr>
          <w:rFonts w:asciiTheme="minorHAnsi" w:hAnsiTheme="minorHAnsi"/>
        </w:rPr>
        <w:t xml:space="preserve">, Dan </w:t>
      </w:r>
      <w:proofErr w:type="spellStart"/>
      <w:r w:rsidRPr="00502B10">
        <w:rPr>
          <w:rFonts w:asciiTheme="minorHAnsi" w:hAnsiTheme="minorHAnsi"/>
        </w:rPr>
        <w:t>Damelin</w:t>
      </w:r>
      <w:proofErr w:type="spellEnd"/>
      <w:r w:rsidRPr="00502B10">
        <w:rPr>
          <w:rFonts w:asciiTheme="minorHAnsi" w:hAnsiTheme="minorHAnsi"/>
        </w:rPr>
        <w:t xml:space="preserve">, Joseph </w:t>
      </w:r>
      <w:proofErr w:type="spellStart"/>
      <w:r w:rsidRPr="00502B10">
        <w:rPr>
          <w:rFonts w:asciiTheme="minorHAnsi" w:hAnsiTheme="minorHAnsi"/>
        </w:rPr>
        <w:t>Krajcik</w:t>
      </w:r>
      <w:proofErr w:type="spellEnd"/>
      <w:r w:rsidRPr="00502B10">
        <w:rPr>
          <w:rFonts w:asciiTheme="minorHAnsi" w:hAnsiTheme="minorHAnsi"/>
        </w:rPr>
        <w:t xml:space="preserve"> </w:t>
      </w:r>
    </w:p>
    <w:p w14:paraId="0DAB6FF3" w14:textId="77777777" w:rsidR="00D4314B" w:rsidRPr="00502B10" w:rsidRDefault="00D4314B" w:rsidP="00D4314B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Theme="minorHAnsi" w:hAnsiTheme="minorHAnsi"/>
        </w:rPr>
      </w:pPr>
      <w:r w:rsidRPr="00502B10">
        <w:rPr>
          <w:rFonts w:asciiTheme="minorHAnsi" w:hAnsiTheme="minorHAnsi"/>
        </w:rPr>
        <w:t>Assessments:</w:t>
      </w:r>
      <w:r w:rsidRPr="00502B10">
        <w:rPr>
          <w:rFonts w:asciiTheme="minorHAnsi" w:hAnsiTheme="minorHAnsi"/>
          <w:b/>
          <w:bCs/>
        </w:rPr>
        <w:t xml:space="preserve"> Leonora </w:t>
      </w:r>
      <w:proofErr w:type="spellStart"/>
      <w:r w:rsidRPr="00502B10">
        <w:rPr>
          <w:rFonts w:asciiTheme="minorHAnsi" w:hAnsiTheme="minorHAnsi"/>
          <w:b/>
          <w:bCs/>
        </w:rPr>
        <w:t>Kaldaras</w:t>
      </w:r>
      <w:proofErr w:type="spellEnd"/>
      <w:r w:rsidRPr="00502B10">
        <w:rPr>
          <w:rFonts w:asciiTheme="minorHAnsi" w:hAnsiTheme="minorHAnsi"/>
        </w:rPr>
        <w:t xml:space="preserve">, Dan </w:t>
      </w:r>
      <w:proofErr w:type="spellStart"/>
      <w:r w:rsidRPr="00502B10">
        <w:rPr>
          <w:rFonts w:asciiTheme="minorHAnsi" w:hAnsiTheme="minorHAnsi"/>
        </w:rPr>
        <w:t>Damelin</w:t>
      </w:r>
      <w:proofErr w:type="spellEnd"/>
      <w:r w:rsidRPr="00502B10">
        <w:rPr>
          <w:rFonts w:asciiTheme="minorHAnsi" w:hAnsiTheme="minorHAnsi"/>
        </w:rPr>
        <w:t xml:space="preserve">, Joseph </w:t>
      </w:r>
      <w:proofErr w:type="spellStart"/>
      <w:r w:rsidRPr="00502B10">
        <w:rPr>
          <w:rFonts w:asciiTheme="minorHAnsi" w:hAnsiTheme="minorHAnsi"/>
        </w:rPr>
        <w:t>Krajcik</w:t>
      </w:r>
      <w:proofErr w:type="spellEnd"/>
      <w:r w:rsidRPr="00502B10">
        <w:rPr>
          <w:rFonts w:asciiTheme="minorHAnsi" w:hAnsiTheme="minorHAnsi"/>
        </w:rPr>
        <w:t xml:space="preserve"> </w:t>
      </w:r>
    </w:p>
    <w:p w14:paraId="2748D526" w14:textId="4FBC2054" w:rsidR="00D4314B" w:rsidRDefault="00D4314B">
      <w:pPr>
        <w:rPr>
          <w:b/>
          <w:bCs/>
        </w:rPr>
      </w:pPr>
      <w:r>
        <w:rPr>
          <w:b/>
          <w:bCs/>
        </w:rPr>
        <w:t>Conference Presentations</w:t>
      </w:r>
    </w:p>
    <w:p w14:paraId="7F3126AE" w14:textId="1BA5DE32" w:rsidR="00D4314B" w:rsidRDefault="00D4314B">
      <w:pPr>
        <w:rPr>
          <w:b/>
          <w:bCs/>
        </w:rPr>
      </w:pPr>
    </w:p>
    <w:p w14:paraId="3CC001CD" w14:textId="77777777" w:rsidR="00D4314B" w:rsidRPr="00D31595" w:rsidRDefault="00D4314B" w:rsidP="00D4314B">
      <w:pPr>
        <w:ind w:left="900" w:hanging="900"/>
        <w:contextualSpacing/>
        <w:rPr>
          <w:color w:val="000000"/>
          <w:sz w:val="22"/>
          <w:szCs w:val="22"/>
        </w:rPr>
      </w:pPr>
      <w:proofErr w:type="spellStart"/>
      <w:r w:rsidRPr="00163609">
        <w:rPr>
          <w:b/>
          <w:bCs/>
          <w:sz w:val="22"/>
          <w:szCs w:val="22"/>
        </w:rPr>
        <w:t>Kaldaras</w:t>
      </w:r>
      <w:proofErr w:type="spellEnd"/>
      <w:r w:rsidRPr="00502B10">
        <w:rPr>
          <w:sz w:val="22"/>
          <w:szCs w:val="22"/>
        </w:rPr>
        <w:t xml:space="preserve">, L., </w:t>
      </w:r>
      <w:proofErr w:type="spellStart"/>
      <w:r w:rsidRPr="00502B10">
        <w:rPr>
          <w:sz w:val="22"/>
          <w:szCs w:val="22"/>
        </w:rPr>
        <w:t>Krajcik</w:t>
      </w:r>
      <w:proofErr w:type="spellEnd"/>
      <w:r w:rsidRPr="00502B10">
        <w:rPr>
          <w:sz w:val="22"/>
          <w:szCs w:val="22"/>
        </w:rPr>
        <w:t xml:space="preserve">, J. (2020) “Developing Assessment to Track Knowledge Application in STEM fields”. </w:t>
      </w:r>
      <w:r w:rsidRPr="00502B10">
        <w:rPr>
          <w:b/>
          <w:sz w:val="22"/>
          <w:szCs w:val="22"/>
        </w:rPr>
        <w:t xml:space="preserve">Accepted </w:t>
      </w:r>
      <w:r w:rsidRPr="00502B10">
        <w:rPr>
          <w:b/>
          <w:color w:val="000000"/>
          <w:sz w:val="22"/>
          <w:szCs w:val="22"/>
        </w:rPr>
        <w:t>Presentation</w:t>
      </w:r>
      <w:r w:rsidRPr="00502B10">
        <w:rPr>
          <w:color w:val="000000"/>
          <w:sz w:val="22"/>
          <w:szCs w:val="22"/>
        </w:rPr>
        <w:t xml:space="preserve"> at National Science Teacher Association (NSTA) 2020</w:t>
      </w:r>
    </w:p>
    <w:p w14:paraId="2D11F9F4" w14:textId="77777777" w:rsidR="00D4314B" w:rsidRPr="00D31595" w:rsidRDefault="00D4314B" w:rsidP="00D4314B">
      <w:pPr>
        <w:ind w:left="900" w:hanging="900"/>
        <w:contextualSpacing/>
        <w:rPr>
          <w:color w:val="000000"/>
          <w:sz w:val="22"/>
          <w:szCs w:val="22"/>
        </w:rPr>
      </w:pPr>
      <w:proofErr w:type="spellStart"/>
      <w:r w:rsidRPr="00163609">
        <w:rPr>
          <w:b/>
          <w:bCs/>
          <w:sz w:val="22"/>
          <w:szCs w:val="22"/>
        </w:rPr>
        <w:t>Kaldaras</w:t>
      </w:r>
      <w:proofErr w:type="spellEnd"/>
      <w:r w:rsidRPr="00502B10">
        <w:rPr>
          <w:sz w:val="22"/>
          <w:szCs w:val="22"/>
        </w:rPr>
        <w:t xml:space="preserve">, L., </w:t>
      </w:r>
      <w:proofErr w:type="spellStart"/>
      <w:r w:rsidRPr="00502B10">
        <w:rPr>
          <w:sz w:val="22"/>
          <w:szCs w:val="22"/>
        </w:rPr>
        <w:t>Krajcik</w:t>
      </w:r>
      <w:proofErr w:type="spellEnd"/>
      <w:r w:rsidRPr="00502B10">
        <w:rPr>
          <w:sz w:val="22"/>
          <w:szCs w:val="22"/>
        </w:rPr>
        <w:t>, J. (2019) “Exploring protein structure and Function using “Interactions”- a free 3D science curriculum for 9</w:t>
      </w:r>
      <w:r w:rsidRPr="00502B10">
        <w:rPr>
          <w:sz w:val="22"/>
          <w:szCs w:val="22"/>
          <w:vertAlign w:val="superscript"/>
        </w:rPr>
        <w:t>th</w:t>
      </w:r>
      <w:r w:rsidRPr="00502B10">
        <w:rPr>
          <w:sz w:val="22"/>
          <w:szCs w:val="22"/>
        </w:rPr>
        <w:t xml:space="preserve"> grade Physical Science”. </w:t>
      </w:r>
      <w:r w:rsidRPr="00502B10">
        <w:rPr>
          <w:b/>
          <w:sz w:val="22"/>
          <w:szCs w:val="22"/>
        </w:rPr>
        <w:t xml:space="preserve">Workshop </w:t>
      </w:r>
      <w:r w:rsidRPr="00502B10">
        <w:rPr>
          <w:b/>
          <w:color w:val="000000"/>
          <w:sz w:val="22"/>
          <w:szCs w:val="22"/>
        </w:rPr>
        <w:t>Presentation</w:t>
      </w:r>
      <w:r w:rsidRPr="00502B10">
        <w:rPr>
          <w:color w:val="000000"/>
          <w:sz w:val="22"/>
          <w:szCs w:val="22"/>
        </w:rPr>
        <w:t xml:space="preserve"> at National Science Teacher Association (NSTA) 2019</w:t>
      </w:r>
    </w:p>
    <w:p w14:paraId="25AECF5F" w14:textId="77777777" w:rsidR="00D4314B" w:rsidRPr="00502B10" w:rsidRDefault="00D4314B" w:rsidP="00D4314B">
      <w:pPr>
        <w:ind w:left="900" w:hanging="900"/>
        <w:contextualSpacing/>
        <w:rPr>
          <w:sz w:val="22"/>
          <w:szCs w:val="22"/>
        </w:rPr>
      </w:pPr>
      <w:proofErr w:type="spellStart"/>
      <w:r w:rsidRPr="00163609">
        <w:rPr>
          <w:b/>
          <w:bCs/>
          <w:sz w:val="22"/>
          <w:szCs w:val="22"/>
        </w:rPr>
        <w:t>Kaldaras</w:t>
      </w:r>
      <w:proofErr w:type="spellEnd"/>
      <w:r w:rsidRPr="00502B10">
        <w:rPr>
          <w:sz w:val="22"/>
          <w:szCs w:val="22"/>
        </w:rPr>
        <w:t xml:space="preserve">, L., </w:t>
      </w:r>
      <w:proofErr w:type="spellStart"/>
      <w:r w:rsidRPr="00502B10">
        <w:rPr>
          <w:sz w:val="22"/>
          <w:szCs w:val="22"/>
        </w:rPr>
        <w:t>Krajcik</w:t>
      </w:r>
      <w:proofErr w:type="spellEnd"/>
      <w:r w:rsidRPr="00502B10">
        <w:rPr>
          <w:sz w:val="22"/>
          <w:szCs w:val="22"/>
        </w:rPr>
        <w:t>, J. (2018) Developing a Learning Progression to Track 3D Learning of Energy in High School Physical Science</w:t>
      </w:r>
      <w:r w:rsidRPr="00502B10">
        <w:rPr>
          <w:b/>
          <w:sz w:val="22"/>
          <w:szCs w:val="22"/>
        </w:rPr>
        <w:t xml:space="preserve"> Paper Presentation</w:t>
      </w:r>
      <w:r w:rsidRPr="00502B10">
        <w:rPr>
          <w:sz w:val="22"/>
          <w:szCs w:val="22"/>
        </w:rPr>
        <w:t xml:space="preserve"> at the NARST Annual Conference in Atlanta, GA</w:t>
      </w:r>
    </w:p>
    <w:p w14:paraId="3E563F29" w14:textId="63CE5EC8" w:rsidR="00D4314B" w:rsidRPr="00502B10" w:rsidRDefault="00D4314B" w:rsidP="00D4314B">
      <w:pPr>
        <w:ind w:left="900" w:hanging="900"/>
        <w:contextualSpacing/>
        <w:rPr>
          <w:sz w:val="22"/>
          <w:szCs w:val="22"/>
        </w:rPr>
      </w:pPr>
      <w:proofErr w:type="spellStart"/>
      <w:r w:rsidRPr="00163609">
        <w:rPr>
          <w:b/>
          <w:bCs/>
          <w:sz w:val="22"/>
          <w:szCs w:val="22"/>
        </w:rPr>
        <w:t>Kaldaras</w:t>
      </w:r>
      <w:proofErr w:type="spellEnd"/>
      <w:r w:rsidRPr="00502B10">
        <w:rPr>
          <w:sz w:val="22"/>
          <w:szCs w:val="22"/>
        </w:rPr>
        <w:t xml:space="preserve">, L., </w:t>
      </w:r>
      <w:proofErr w:type="spellStart"/>
      <w:r w:rsidRPr="00502B10">
        <w:rPr>
          <w:sz w:val="22"/>
          <w:szCs w:val="22"/>
        </w:rPr>
        <w:t>Krajcik</w:t>
      </w:r>
      <w:proofErr w:type="spellEnd"/>
      <w:r w:rsidRPr="00502B10">
        <w:rPr>
          <w:sz w:val="22"/>
          <w:szCs w:val="22"/>
        </w:rPr>
        <w:t>, J. (2017)</w:t>
      </w:r>
      <w:r w:rsidRPr="00502B10">
        <w:rPr>
          <w:color w:val="000000"/>
          <w:sz w:val="22"/>
          <w:szCs w:val="22"/>
        </w:rPr>
        <w:t xml:space="preserve"> Developing and Empirically Validating Hypothetical Learning Progression for Three-Dimensional Learning of Electrical Interactions. </w:t>
      </w:r>
      <w:r w:rsidRPr="00502B10">
        <w:rPr>
          <w:b/>
          <w:color w:val="000000"/>
          <w:sz w:val="22"/>
          <w:szCs w:val="22"/>
        </w:rPr>
        <w:t xml:space="preserve">Related Paper Presentation </w:t>
      </w:r>
      <w:r w:rsidRPr="00502B10">
        <w:rPr>
          <w:color w:val="000000"/>
          <w:sz w:val="22"/>
          <w:szCs w:val="22"/>
        </w:rPr>
        <w:t xml:space="preserve">Titled: </w:t>
      </w:r>
      <w:r w:rsidRPr="00502B10">
        <w:rPr>
          <w:i/>
          <w:color w:val="000000"/>
          <w:sz w:val="22"/>
          <w:szCs w:val="22"/>
        </w:rPr>
        <w:t xml:space="preserve">The Long and Winding Road to NGSS Implementation. </w:t>
      </w:r>
      <w:r w:rsidRPr="00502B10">
        <w:rPr>
          <w:color w:val="000000"/>
          <w:sz w:val="22"/>
          <w:szCs w:val="22"/>
        </w:rPr>
        <w:t>At the NARST Annual Conference in San Antonio, TX</w:t>
      </w:r>
    </w:p>
    <w:p w14:paraId="0DC1E4F5" w14:textId="77777777" w:rsidR="00D4314B" w:rsidRPr="00502B10" w:rsidRDefault="00D4314B" w:rsidP="00D4314B">
      <w:pPr>
        <w:ind w:left="900" w:hanging="900"/>
        <w:contextualSpacing/>
        <w:rPr>
          <w:sz w:val="22"/>
          <w:szCs w:val="22"/>
        </w:rPr>
      </w:pPr>
      <w:proofErr w:type="spellStart"/>
      <w:r w:rsidRPr="00EE3BE5">
        <w:rPr>
          <w:b/>
          <w:bCs/>
          <w:sz w:val="22"/>
          <w:szCs w:val="22"/>
        </w:rPr>
        <w:t>Kaldaras</w:t>
      </w:r>
      <w:proofErr w:type="spellEnd"/>
      <w:r w:rsidRPr="00502B10">
        <w:rPr>
          <w:sz w:val="22"/>
          <w:szCs w:val="22"/>
        </w:rPr>
        <w:t xml:space="preserve">, L., </w:t>
      </w:r>
      <w:proofErr w:type="spellStart"/>
      <w:r w:rsidRPr="00502B10">
        <w:rPr>
          <w:sz w:val="22"/>
          <w:szCs w:val="22"/>
        </w:rPr>
        <w:t>Kolonich</w:t>
      </w:r>
      <w:proofErr w:type="spellEnd"/>
      <w:r w:rsidRPr="00502B10">
        <w:rPr>
          <w:sz w:val="22"/>
          <w:szCs w:val="22"/>
        </w:rPr>
        <w:t>, A., Maier, K. (2017)</w:t>
      </w:r>
      <w:r w:rsidRPr="00502B10">
        <w:rPr>
          <w:color w:val="000000"/>
          <w:sz w:val="22"/>
          <w:szCs w:val="22"/>
        </w:rPr>
        <w:t xml:space="preserve"> Using Technology Tools to Help Students Bridge Understanding of Macroscopic and Submicroscopic Electrical Interactions</w:t>
      </w:r>
      <w:r w:rsidRPr="00502B10">
        <w:rPr>
          <w:sz w:val="22"/>
          <w:szCs w:val="22"/>
        </w:rPr>
        <w:t xml:space="preserve">. </w:t>
      </w:r>
      <w:r w:rsidRPr="00502B10">
        <w:rPr>
          <w:b/>
          <w:sz w:val="22"/>
          <w:szCs w:val="22"/>
        </w:rPr>
        <w:t>Paper Presentation</w:t>
      </w:r>
      <w:r w:rsidRPr="00502B10">
        <w:rPr>
          <w:sz w:val="22"/>
          <w:szCs w:val="22"/>
        </w:rPr>
        <w:t xml:space="preserve"> at the AERA Annual Conference in San Antonio, TX</w:t>
      </w:r>
    </w:p>
    <w:p w14:paraId="62795568" w14:textId="77777777" w:rsidR="00D4314B" w:rsidRDefault="00D4314B" w:rsidP="00D4314B">
      <w:pPr>
        <w:ind w:left="900" w:hanging="900"/>
        <w:contextualSpacing/>
        <w:rPr>
          <w:sz w:val="22"/>
          <w:szCs w:val="22"/>
        </w:rPr>
      </w:pPr>
      <w:proofErr w:type="spellStart"/>
      <w:r w:rsidRPr="00EE3BE5">
        <w:rPr>
          <w:b/>
          <w:bCs/>
          <w:sz w:val="22"/>
          <w:szCs w:val="22"/>
        </w:rPr>
        <w:t>Kaldaras</w:t>
      </w:r>
      <w:proofErr w:type="spellEnd"/>
      <w:r w:rsidRPr="00502B10">
        <w:rPr>
          <w:sz w:val="22"/>
          <w:szCs w:val="22"/>
        </w:rPr>
        <w:t xml:space="preserve">, L., Richmond, G. (2016) Analyzing Explanation Construction as a Means of Supporting NGSS-Oriented Secondary Science Teaching. </w:t>
      </w:r>
      <w:r w:rsidRPr="00502B10">
        <w:rPr>
          <w:b/>
          <w:sz w:val="22"/>
          <w:szCs w:val="22"/>
        </w:rPr>
        <w:t>Paper Presentation</w:t>
      </w:r>
      <w:r>
        <w:rPr>
          <w:bCs/>
          <w:sz w:val="22"/>
          <w:szCs w:val="22"/>
        </w:rPr>
        <w:t>,</w:t>
      </w:r>
      <w:r w:rsidRPr="00502B10">
        <w:rPr>
          <w:sz w:val="22"/>
          <w:szCs w:val="22"/>
        </w:rPr>
        <w:t xml:space="preserve"> NARST Annual Conference in Baltimore, MD</w:t>
      </w:r>
    </w:p>
    <w:p w14:paraId="4549D6BE" w14:textId="77777777" w:rsidR="00D4314B" w:rsidRPr="00D4314B" w:rsidRDefault="00D4314B">
      <w:pPr>
        <w:rPr>
          <w:b/>
          <w:bCs/>
        </w:rPr>
      </w:pPr>
    </w:p>
    <w:sectPr w:rsidR="00D4314B" w:rsidRPr="00D4314B" w:rsidSect="0099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EB9"/>
    <w:multiLevelType w:val="hybridMultilevel"/>
    <w:tmpl w:val="8102A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B6B18"/>
    <w:multiLevelType w:val="hybridMultilevel"/>
    <w:tmpl w:val="5600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5F4"/>
    <w:multiLevelType w:val="hybridMultilevel"/>
    <w:tmpl w:val="7476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3220C"/>
    <w:multiLevelType w:val="hybridMultilevel"/>
    <w:tmpl w:val="73B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89"/>
    <w:rsid w:val="00031048"/>
    <w:rsid w:val="005F4CFB"/>
    <w:rsid w:val="00870985"/>
    <w:rsid w:val="00997B80"/>
    <w:rsid w:val="00A03A89"/>
    <w:rsid w:val="00D4314B"/>
    <w:rsid w:val="00D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15382"/>
  <w14:defaultImageDpi w14:val="32767"/>
  <w15:chartTrackingRefBased/>
  <w15:docId w15:val="{2EEB7329-B3C1-D54F-BBD1-A365D00C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314B"/>
    <w:rPr>
      <w:rFonts w:cs="Times New Roman"/>
      <w:color w:val="0000FF"/>
      <w:u w:val="single"/>
    </w:rPr>
  </w:style>
  <w:style w:type="paragraph" w:customStyle="1" w:styleId="dx-doi">
    <w:name w:val="dx-doi"/>
    <w:basedOn w:val="Normal"/>
    <w:rsid w:val="00D431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4314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63/1.3677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ll.com/biophysj/pdf/S0006-3495(12)03313-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0972-016-9470-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02/tea.21672" TargetMode="External"/><Relationship Id="rId10" Type="http://schemas.openxmlformats.org/officeDocument/2006/relationships/hyperlink" Target="http://www.nextgenscience.org/resources/high-school-interactions-unit-1-why-do-some-clothes-stick-together-when-they-come-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concord.org/intera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Kaldaras, Leonora</dc:creator>
  <cp:keywords/>
  <dc:description/>
  <cp:lastModifiedBy>Kaldaras, Leonora</cp:lastModifiedBy>
  <cp:revision>2</cp:revision>
  <dcterms:created xsi:type="dcterms:W3CDTF">2021-09-09T17:10:00Z</dcterms:created>
  <dcterms:modified xsi:type="dcterms:W3CDTF">2021-09-09T17:19:00Z</dcterms:modified>
</cp:coreProperties>
</file>